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7F31D" w14:textId="77777777" w:rsidR="005311AA" w:rsidRDefault="005311AA" w:rsidP="005311AA">
      <w:pPr>
        <w:pStyle w:val="Cmsor"/>
        <w:spacing w:after="240"/>
        <w:contextualSpacing w:val="0"/>
        <w:jc w:val="center"/>
        <w:rPr>
          <w:lang w:val="en-GB"/>
        </w:rPr>
      </w:pPr>
      <w:r>
        <w:rPr>
          <w:lang w:val="en-GB"/>
        </w:rPr>
        <w:t xml:space="preserve">UPLIFT consortium meeting in </w:t>
      </w:r>
      <w:proofErr w:type="spellStart"/>
      <w:r>
        <w:rPr>
          <w:lang w:val="en-GB"/>
        </w:rPr>
        <w:t>Barakaldo</w:t>
      </w:r>
      <w:proofErr w:type="spellEnd"/>
    </w:p>
    <w:p w14:paraId="40A66226" w14:textId="77777777" w:rsidR="005311AA" w:rsidRPr="00530E95" w:rsidRDefault="005311AA" w:rsidP="005311AA">
      <w:pPr>
        <w:spacing w:after="40"/>
        <w:jc w:val="center"/>
        <w:rPr>
          <w:b/>
          <w:bCs/>
          <w:color w:val="808080" w:themeColor="background1" w:themeShade="80"/>
          <w:lang w:val="en-GB"/>
        </w:rPr>
      </w:pPr>
      <w:r w:rsidRPr="00530E95">
        <w:rPr>
          <w:b/>
          <w:bCs/>
          <w:color w:val="808080" w:themeColor="background1" w:themeShade="80"/>
          <w:lang w:val="en-GB"/>
        </w:rPr>
        <w:t>28 September 2022-1 October 2022</w:t>
      </w:r>
    </w:p>
    <w:p w14:paraId="4A1011A3" w14:textId="38BE2FD1" w:rsidR="005311AA" w:rsidRDefault="00974576" w:rsidP="00974576">
      <w:pPr>
        <w:spacing w:before="60" w:after="60" w:line="240" w:lineRule="auto"/>
        <w:jc w:val="center"/>
        <w:rPr>
          <w:lang w:val="en-GB"/>
        </w:rPr>
      </w:pPr>
      <w:r w:rsidRPr="00974576">
        <w:rPr>
          <w:lang w:val="en-GB"/>
        </w:rPr>
        <w:t xml:space="preserve">Hotel </w:t>
      </w:r>
      <w:proofErr w:type="spellStart"/>
      <w:r w:rsidRPr="00974576">
        <w:rPr>
          <w:lang w:val="en-GB"/>
        </w:rPr>
        <w:t>Puerta</w:t>
      </w:r>
      <w:proofErr w:type="spellEnd"/>
      <w:r w:rsidRPr="00974576">
        <w:rPr>
          <w:lang w:val="en-GB"/>
        </w:rPr>
        <w:t xml:space="preserve"> de Bilbao</w:t>
      </w:r>
      <w:r>
        <w:rPr>
          <w:lang w:val="en-GB"/>
        </w:rPr>
        <w:t xml:space="preserve">, </w:t>
      </w:r>
      <w:hyperlink r:id="rId6" w:tgtFrame="_blank" w:tooltip="Hotel puerta de bilbao - Google Maps" w:history="1">
        <w:r w:rsidRPr="00974576">
          <w:rPr>
            <w:lang w:val="en-GB"/>
          </w:rPr>
          <w:t xml:space="preserve">Río </w:t>
        </w:r>
        <w:proofErr w:type="spellStart"/>
        <w:r w:rsidRPr="00974576">
          <w:rPr>
            <w:lang w:val="en-GB"/>
          </w:rPr>
          <w:t>Castanos</w:t>
        </w:r>
        <w:proofErr w:type="spellEnd"/>
        <w:r w:rsidRPr="00974576">
          <w:rPr>
            <w:lang w:val="en-GB"/>
          </w:rPr>
          <w:t xml:space="preserve"> 2</w:t>
        </w:r>
      </w:hyperlink>
      <w:r w:rsidRPr="00974576">
        <w:rPr>
          <w:lang w:val="en-GB"/>
        </w:rPr>
        <w:t>,</w:t>
      </w:r>
      <w:r>
        <w:t xml:space="preserve"> </w:t>
      </w:r>
      <w:proofErr w:type="spellStart"/>
      <w:r>
        <w:t>Barakaldo</w:t>
      </w:r>
      <w:proofErr w:type="spellEnd"/>
    </w:p>
    <w:p w14:paraId="72AB0CC8" w14:textId="77777777" w:rsidR="00974576" w:rsidRPr="00974576" w:rsidRDefault="00974576" w:rsidP="00974576">
      <w:pPr>
        <w:spacing w:before="60" w:after="60" w:line="240" w:lineRule="auto"/>
        <w:jc w:val="center"/>
        <w:rPr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E5D87"/>
          <w:insideV w:val="single" w:sz="4" w:space="0" w:color="3E5D87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5529"/>
        <w:gridCol w:w="1842"/>
      </w:tblGrid>
      <w:tr w:rsidR="00974576" w:rsidRPr="00404470" w14:paraId="33F77B9E" w14:textId="210B2635" w:rsidTr="007003D8">
        <w:tc>
          <w:tcPr>
            <w:tcW w:w="9072" w:type="dxa"/>
            <w:gridSpan w:val="3"/>
            <w:tcBorders>
              <w:top w:val="single" w:sz="4" w:space="0" w:color="FFFFFF" w:themeColor="background1"/>
              <w:bottom w:val="nil"/>
            </w:tcBorders>
            <w:shd w:val="clear" w:color="auto" w:fill="3E5D87"/>
          </w:tcPr>
          <w:p w14:paraId="43C5896F" w14:textId="2A25B3DD" w:rsidR="00974576" w:rsidRDefault="00974576" w:rsidP="005311AA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28 September (Wednesday)</w:t>
            </w:r>
          </w:p>
        </w:tc>
      </w:tr>
      <w:tr w:rsidR="00974576" w:rsidRPr="00404470" w14:paraId="427232BD" w14:textId="0C363A6C" w:rsidTr="00FA63FC">
        <w:tc>
          <w:tcPr>
            <w:tcW w:w="9072" w:type="dxa"/>
            <w:gridSpan w:val="3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176C0592" w14:textId="2CFC763A" w:rsidR="00974576" w:rsidRPr="00324940" w:rsidRDefault="00974576" w:rsidP="00974576">
            <w:pPr>
              <w:spacing w:before="60" w:after="60"/>
              <w:rPr>
                <w:highlight w:val="yellow"/>
                <w:lang w:val="en-GB"/>
              </w:rPr>
            </w:pPr>
            <w:r w:rsidRPr="00974576">
              <w:rPr>
                <w:lang w:val="en-GB"/>
              </w:rPr>
              <w:t xml:space="preserve">Optional dinner at the hotel restaurant (self-paid). We meet </w:t>
            </w:r>
            <w:r w:rsidRPr="00237B04">
              <w:rPr>
                <w:lang w:val="en-GB"/>
              </w:rPr>
              <w:t>at 7 PM</w:t>
            </w:r>
            <w:r w:rsidRPr="00974576">
              <w:rPr>
                <w:lang w:val="en-GB"/>
              </w:rPr>
              <w:t xml:space="preserve"> at the hotel lobby </w:t>
            </w:r>
          </w:p>
        </w:tc>
      </w:tr>
      <w:tr w:rsidR="00324940" w:rsidRPr="00404470" w14:paraId="5F07D479" w14:textId="261E7EB1" w:rsidTr="0015088B">
        <w:tc>
          <w:tcPr>
            <w:tcW w:w="9072" w:type="dxa"/>
            <w:gridSpan w:val="3"/>
            <w:tcBorders>
              <w:top w:val="single" w:sz="4" w:space="0" w:color="FFFFFF" w:themeColor="background1"/>
              <w:bottom w:val="nil"/>
            </w:tcBorders>
            <w:shd w:val="clear" w:color="auto" w:fill="3E5D87"/>
          </w:tcPr>
          <w:p w14:paraId="7AEF1F2B" w14:textId="6F65B4B2" w:rsidR="00324940" w:rsidRDefault="00324940" w:rsidP="00530E95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29 September, (Thursday)</w:t>
            </w:r>
          </w:p>
        </w:tc>
      </w:tr>
      <w:tr w:rsidR="00324940" w:rsidRPr="00404470" w14:paraId="1EF36B4F" w14:textId="428BB0C7" w:rsidTr="00993787">
        <w:tc>
          <w:tcPr>
            <w:tcW w:w="9072" w:type="dxa"/>
            <w:gridSpan w:val="3"/>
            <w:tcBorders>
              <w:top w:val="single" w:sz="4" w:space="0" w:color="FFFFFF" w:themeColor="background1"/>
              <w:bottom w:val="nil"/>
            </w:tcBorders>
            <w:shd w:val="clear" w:color="auto" w:fill="FDBA4D"/>
          </w:tcPr>
          <w:p w14:paraId="04099B63" w14:textId="6D1CE654" w:rsidR="00324940" w:rsidRPr="00EA54CA" w:rsidRDefault="00324940" w:rsidP="002C648F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 w:rsidRPr="00EA54CA">
              <w:rPr>
                <w:b/>
                <w:bCs/>
                <w:color w:val="FFFFFF" w:themeColor="background1"/>
                <w:lang w:val="en-GB"/>
              </w:rPr>
              <w:t>Morning session</w:t>
            </w:r>
          </w:p>
        </w:tc>
      </w:tr>
      <w:tr w:rsidR="00324940" w:rsidRPr="00404470" w14:paraId="2560C668" w14:textId="7F9AD750" w:rsidTr="00324940">
        <w:tc>
          <w:tcPr>
            <w:tcW w:w="1701" w:type="dxa"/>
            <w:tcBorders>
              <w:top w:val="nil"/>
              <w:bottom w:val="single" w:sz="4" w:space="0" w:color="3E5D87"/>
            </w:tcBorders>
          </w:tcPr>
          <w:p w14:paraId="7B6885DF" w14:textId="77777777" w:rsidR="00324940" w:rsidRPr="00EA54CA" w:rsidRDefault="00324940" w:rsidP="00EA7AC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8.30-9.00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3E5D87"/>
            </w:tcBorders>
          </w:tcPr>
          <w:p w14:paraId="72431AA9" w14:textId="6E4B0614" w:rsidR="00324940" w:rsidRDefault="00324940" w:rsidP="00165DF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Registration </w:t>
            </w:r>
          </w:p>
        </w:tc>
      </w:tr>
      <w:tr w:rsidR="00324940" w:rsidRPr="00404470" w14:paraId="7F614822" w14:textId="1362B651" w:rsidTr="00324940">
        <w:tc>
          <w:tcPr>
            <w:tcW w:w="1701" w:type="dxa"/>
            <w:tcBorders>
              <w:top w:val="nil"/>
              <w:bottom w:val="single" w:sz="4" w:space="0" w:color="3E5D87"/>
            </w:tcBorders>
          </w:tcPr>
          <w:p w14:paraId="559EDA86" w14:textId="428417C7" w:rsidR="00324940" w:rsidRDefault="00324940" w:rsidP="009745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9.00-9.</w:t>
            </w:r>
            <w:r w:rsidR="00974576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3E5D87"/>
            </w:tcBorders>
          </w:tcPr>
          <w:p w14:paraId="4CF8EAB6" w14:textId="046AC7E2" w:rsidR="00324940" w:rsidRDefault="00974576" w:rsidP="003835BB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Welcome by the Mayor of </w:t>
            </w:r>
            <w:proofErr w:type="spellStart"/>
            <w:r>
              <w:rPr>
                <w:lang w:val="en-GB"/>
              </w:rPr>
              <w:t>Barakaldo</w:t>
            </w:r>
            <w:proofErr w:type="spellEnd"/>
            <w:r w:rsidR="003835BB">
              <w:rPr>
                <w:lang w:val="en-GB"/>
              </w:rPr>
              <w:t xml:space="preserve">, </w:t>
            </w:r>
            <w:proofErr w:type="spellStart"/>
            <w:r w:rsidRPr="00974576">
              <w:rPr>
                <w:lang w:val="en-GB"/>
              </w:rPr>
              <w:t>Amaia</w:t>
            </w:r>
            <w:proofErr w:type="spellEnd"/>
            <w:r w:rsidRPr="00974576">
              <w:rPr>
                <w:lang w:val="en-GB"/>
              </w:rPr>
              <w:t xml:space="preserve"> del Campo</w:t>
            </w:r>
          </w:p>
        </w:tc>
      </w:tr>
      <w:tr w:rsidR="00974576" w:rsidRPr="00404470" w14:paraId="04DB58ED" w14:textId="77777777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4E50B7F8" w14:textId="13CA9138" w:rsidR="00974576" w:rsidRDefault="00974576" w:rsidP="00165DF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9.10-9.25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09AE756C" w14:textId="272AC474" w:rsidR="00974576" w:rsidRDefault="00974576" w:rsidP="009745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Get to know each other again, an Ice breaker </w:t>
            </w:r>
          </w:p>
        </w:tc>
      </w:tr>
      <w:tr w:rsidR="00324940" w:rsidRPr="00404470" w14:paraId="766932EC" w14:textId="0451252F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0CA84F16" w14:textId="5D213260" w:rsidR="00324940" w:rsidRPr="00EA54CA" w:rsidRDefault="00324940" w:rsidP="0097457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9.2</w:t>
            </w:r>
            <w:r w:rsidR="00974576">
              <w:rPr>
                <w:lang w:val="en-GB"/>
              </w:rPr>
              <w:t>5</w:t>
            </w:r>
            <w:r>
              <w:rPr>
                <w:lang w:val="en-GB"/>
              </w:rPr>
              <w:t>-9.40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380C201E" w14:textId="1FD50955" w:rsidR="00324940" w:rsidRDefault="00324940" w:rsidP="001A79BA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Introduction, what we have achieved (</w:t>
            </w:r>
            <w:r w:rsidR="001A79BA">
              <w:rPr>
                <w:lang w:val="en-GB"/>
              </w:rPr>
              <w:t>by M</w:t>
            </w:r>
            <w:r w:rsidR="00CC5421">
              <w:rPr>
                <w:lang w:val="en-GB"/>
              </w:rPr>
              <w:t>RI</w:t>
            </w:r>
            <w:r>
              <w:rPr>
                <w:lang w:val="en-GB"/>
              </w:rPr>
              <w:t>)</w:t>
            </w:r>
          </w:p>
        </w:tc>
      </w:tr>
      <w:tr w:rsidR="00324940" w:rsidRPr="00404470" w14:paraId="5D947118" w14:textId="4438E089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3CD3805F" w14:textId="798EE05C" w:rsidR="00324940" w:rsidRPr="00EA54CA" w:rsidRDefault="00324940" w:rsidP="00165DF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9.40-10.40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550AC61A" w14:textId="12B816D5" w:rsidR="00324940" w:rsidRDefault="00324940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Presentation of the results of WP4 - Amsterdam</w:t>
            </w:r>
          </w:p>
        </w:tc>
      </w:tr>
      <w:tr w:rsidR="00324940" w:rsidRPr="00404470" w14:paraId="570E5761" w14:textId="195EC796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22C39297" w14:textId="79516D08" w:rsidR="00324940" w:rsidRPr="00EA54CA" w:rsidRDefault="00324940" w:rsidP="00165DF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10.40-11.00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641B8DCC" w14:textId="63632B61" w:rsidR="00324940" w:rsidRDefault="00324940" w:rsidP="00165DF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165DF3">
              <w:rPr>
                <w:lang w:val="en-GB"/>
              </w:rPr>
              <w:t xml:space="preserve">offee break </w:t>
            </w:r>
          </w:p>
        </w:tc>
      </w:tr>
      <w:tr w:rsidR="00324940" w:rsidRPr="00404470" w14:paraId="75AE72A0" w14:textId="101BAFD1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5C3B04E5" w14:textId="0CCBC4B8" w:rsidR="00324940" w:rsidRPr="00EA54CA" w:rsidRDefault="00324940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11.00-1</w:t>
            </w:r>
            <w:r w:rsidR="00CC5421">
              <w:rPr>
                <w:lang w:val="en-GB"/>
              </w:rPr>
              <w:t>2</w:t>
            </w:r>
            <w:r>
              <w:rPr>
                <w:lang w:val="en-GB"/>
              </w:rPr>
              <w:t>.00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11349D33" w14:textId="76BB3054" w:rsidR="00324940" w:rsidRDefault="00324940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Presentation of the results of WP4 – </w:t>
            </w:r>
            <w:proofErr w:type="spellStart"/>
            <w:r>
              <w:rPr>
                <w:lang w:val="en-GB"/>
              </w:rPr>
              <w:t>Barakaldo</w:t>
            </w:r>
            <w:proofErr w:type="spellEnd"/>
          </w:p>
        </w:tc>
      </w:tr>
      <w:tr w:rsidR="00CC5421" w:rsidRPr="00826842" w14:paraId="780CA1DE" w14:textId="77777777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2A6CF025" w14:textId="296DDD5F" w:rsidR="00CC5421" w:rsidRPr="00EA54CA" w:rsidRDefault="00CC5421" w:rsidP="00CC5421">
            <w:pPr>
              <w:spacing w:before="60" w:after="60"/>
              <w:rPr>
                <w:bCs/>
                <w:lang w:val="en-GB"/>
              </w:rPr>
            </w:pPr>
            <w:r>
              <w:rPr>
                <w:lang w:val="en-GB"/>
              </w:rPr>
              <w:t>12.00-13.00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3045925C" w14:textId="35F45B03" w:rsidR="00CC5421" w:rsidRPr="00EA54CA" w:rsidRDefault="00CC5421" w:rsidP="00CC5421">
            <w:pPr>
              <w:spacing w:before="60" w:after="60"/>
              <w:rPr>
                <w:bCs/>
                <w:lang w:val="en-GB"/>
              </w:rPr>
            </w:pPr>
            <w:r>
              <w:rPr>
                <w:lang w:val="en-GB"/>
              </w:rPr>
              <w:t xml:space="preserve">Presentation of the results of WP4 – </w:t>
            </w:r>
            <w:proofErr w:type="spellStart"/>
            <w:r>
              <w:rPr>
                <w:lang w:val="en-GB"/>
              </w:rPr>
              <w:t>Sf</w:t>
            </w:r>
            <w:r>
              <w:rPr>
                <w:rFonts w:cs="Segoe UI"/>
                <w:lang w:val="en-GB"/>
              </w:rPr>
              <w:t>â</w:t>
            </w:r>
            <w:r>
              <w:rPr>
                <w:lang w:val="en-GB"/>
              </w:rPr>
              <w:t>ntu</w:t>
            </w:r>
            <w:proofErr w:type="spellEnd"/>
            <w:r>
              <w:rPr>
                <w:lang w:val="en-GB"/>
              </w:rPr>
              <w:t xml:space="preserve"> Gheorghe</w:t>
            </w:r>
          </w:p>
        </w:tc>
      </w:tr>
      <w:tr w:rsidR="00CC5421" w:rsidRPr="00826842" w14:paraId="261FF5FA" w14:textId="2A7F70D1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3B10D025" w14:textId="4F4C21B9" w:rsidR="00CC5421" w:rsidRPr="00EA54CA" w:rsidRDefault="00CC5421" w:rsidP="00CC5421">
            <w:pPr>
              <w:spacing w:before="60" w:after="60"/>
              <w:rPr>
                <w:bCs/>
                <w:lang w:val="en-GB"/>
              </w:rPr>
            </w:pPr>
            <w:r w:rsidRPr="00EA54CA">
              <w:rPr>
                <w:bCs/>
                <w:lang w:val="en-GB"/>
              </w:rPr>
              <w:t>1</w:t>
            </w:r>
            <w:r>
              <w:rPr>
                <w:bCs/>
                <w:lang w:val="en-GB"/>
              </w:rPr>
              <w:t>3</w:t>
            </w:r>
            <w:r w:rsidRPr="00EA54CA">
              <w:rPr>
                <w:bCs/>
                <w:lang w:val="en-GB"/>
              </w:rPr>
              <w:t>.</w:t>
            </w:r>
            <w:r>
              <w:rPr>
                <w:bCs/>
                <w:lang w:val="en-GB"/>
              </w:rPr>
              <w:t>00</w:t>
            </w:r>
            <w:r w:rsidRPr="00EA54CA">
              <w:rPr>
                <w:bCs/>
                <w:lang w:val="en-GB"/>
              </w:rPr>
              <w:t xml:space="preserve"> –1</w:t>
            </w:r>
            <w:r>
              <w:rPr>
                <w:bCs/>
                <w:lang w:val="en-GB"/>
              </w:rPr>
              <w:t>4</w:t>
            </w:r>
            <w:r w:rsidRPr="00EA54CA">
              <w:rPr>
                <w:bCs/>
                <w:lang w:val="en-GB"/>
              </w:rPr>
              <w:t>.00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7617B9BF" w14:textId="67B89A4C" w:rsidR="00CC5421" w:rsidRPr="00EA54CA" w:rsidRDefault="00CC5421" w:rsidP="00CC5421">
            <w:pPr>
              <w:spacing w:before="60" w:after="60"/>
              <w:rPr>
                <w:bCs/>
                <w:lang w:val="en-GB"/>
              </w:rPr>
            </w:pPr>
            <w:r w:rsidRPr="00EA54CA">
              <w:rPr>
                <w:bCs/>
                <w:lang w:val="en-GB"/>
              </w:rPr>
              <w:t>Lunch break</w:t>
            </w:r>
          </w:p>
        </w:tc>
      </w:tr>
      <w:tr w:rsidR="00CC5421" w:rsidRPr="00404470" w14:paraId="4237E0C1" w14:textId="073DBA98" w:rsidTr="009075BB">
        <w:tc>
          <w:tcPr>
            <w:tcW w:w="9072" w:type="dxa"/>
            <w:gridSpan w:val="3"/>
            <w:tcBorders>
              <w:top w:val="single" w:sz="4" w:space="0" w:color="3E5D87"/>
            </w:tcBorders>
            <w:shd w:val="clear" w:color="auto" w:fill="FDBA4D"/>
          </w:tcPr>
          <w:p w14:paraId="662C0367" w14:textId="51B610C2" w:rsidR="00CC5421" w:rsidRPr="00EA54CA" w:rsidRDefault="00CC5421" w:rsidP="00CC5421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bookmarkStart w:id="0" w:name="_Hlk40791146"/>
            <w:r w:rsidRPr="00EA54CA">
              <w:rPr>
                <w:b/>
                <w:bCs/>
                <w:color w:val="FFFFFF" w:themeColor="background1"/>
                <w:lang w:val="en-GB"/>
              </w:rPr>
              <w:t>Afternoon session</w:t>
            </w:r>
          </w:p>
        </w:tc>
      </w:tr>
      <w:bookmarkEnd w:id="0"/>
      <w:tr w:rsidR="00CC5421" w:rsidRPr="00404470" w14:paraId="1F3BEA88" w14:textId="418B6A5F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15ED4ED1" w14:textId="1B3D4B91" w:rsidR="00CC5421" w:rsidRDefault="00CC5421" w:rsidP="00CC5421">
            <w:pPr>
              <w:spacing w:before="60" w:after="60"/>
              <w:rPr>
                <w:bCs/>
                <w:lang w:val="en-GB"/>
              </w:rPr>
            </w:pPr>
            <w:r>
              <w:rPr>
                <w:lang w:val="en-GB"/>
              </w:rPr>
              <w:t>14.00-15.00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1C7CA431" w14:textId="5F4EE59D" w:rsidR="00CC5421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Presentation of the results of WP4 – Tallinn</w:t>
            </w:r>
          </w:p>
        </w:tc>
      </w:tr>
      <w:tr w:rsidR="00CC5421" w:rsidRPr="00404470" w14:paraId="452E448A" w14:textId="74B3B1EE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74B61D08" w14:textId="6635815F" w:rsidR="00CC5421" w:rsidRPr="00EA54CA" w:rsidRDefault="00CC5421" w:rsidP="00CC5421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15.00-16.00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2CBDF844" w14:textId="2A9931C9" w:rsidR="00CC5421" w:rsidRDefault="00CC5421" w:rsidP="00237B04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Meeting the Youth Board members (conversation in groups)</w:t>
            </w:r>
          </w:p>
        </w:tc>
      </w:tr>
      <w:tr w:rsidR="00CC5421" w:rsidRPr="00404470" w14:paraId="28F58D8D" w14:textId="0EEA0579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5A048024" w14:textId="6599FA3B" w:rsidR="00CC5421" w:rsidRPr="00EA54CA" w:rsidRDefault="00CC5421" w:rsidP="00CC5421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16.00-16.20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42E0B259" w14:textId="54F71A04" w:rsidR="00CC5421" w:rsidRDefault="00CC5421" w:rsidP="00CC5421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Coffee break</w:t>
            </w:r>
          </w:p>
        </w:tc>
      </w:tr>
      <w:tr w:rsidR="00CC5421" w:rsidRPr="00404470" w14:paraId="6A4EDC91" w14:textId="4126CD6F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33950804" w14:textId="6FF49455" w:rsidR="00CC5421" w:rsidRPr="00EA54CA" w:rsidRDefault="00CC5421" w:rsidP="00CC5421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16.20-17.00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08A3F1A5" w14:textId="54AB44E4" w:rsidR="00CC5421" w:rsidRPr="004E5DA3" w:rsidRDefault="00CC5421" w:rsidP="00CC5421">
            <w:pPr>
              <w:spacing w:before="60" w:after="60"/>
              <w:ind w:left="29"/>
              <w:rPr>
                <w:bCs/>
                <w:lang w:val="en-GB"/>
              </w:rPr>
            </w:pPr>
            <w:r w:rsidRPr="004E5DA3">
              <w:rPr>
                <w:bCs/>
                <w:lang w:val="en-GB"/>
              </w:rPr>
              <w:t xml:space="preserve">Session on the structure and content of the RPA guidebooks </w:t>
            </w:r>
            <w:r>
              <w:rPr>
                <w:bCs/>
                <w:lang w:val="en-GB"/>
              </w:rPr>
              <w:t>(by TU Delft)</w:t>
            </w:r>
          </w:p>
        </w:tc>
      </w:tr>
      <w:tr w:rsidR="00CC5421" w:rsidRPr="00404470" w14:paraId="1EA25EA2" w14:textId="147A0403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58BF49C4" w14:textId="709EC299" w:rsidR="00CC5421" w:rsidRPr="004E5DA3" w:rsidRDefault="00CC5421" w:rsidP="00CC5421">
            <w:pPr>
              <w:spacing w:before="60" w:after="60"/>
              <w:rPr>
                <w:bCs/>
                <w:lang w:val="en-GB"/>
              </w:rPr>
            </w:pPr>
            <w:r w:rsidRPr="004E5DA3">
              <w:rPr>
                <w:bCs/>
                <w:lang w:val="en-GB"/>
              </w:rPr>
              <w:lastRenderedPageBreak/>
              <w:t>17.</w:t>
            </w:r>
            <w:r>
              <w:rPr>
                <w:bCs/>
                <w:lang w:val="en-GB"/>
              </w:rPr>
              <w:t>00-17.30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27F89BFE" w14:textId="2D3FE164" w:rsidR="00CC5421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Session</w:t>
            </w:r>
            <w:r w:rsidRPr="00DA55E7">
              <w:rPr>
                <w:lang w:val="en-GB"/>
              </w:rPr>
              <w:t xml:space="preserve"> on the methodology of the trainings</w:t>
            </w:r>
            <w:r>
              <w:rPr>
                <w:lang w:val="en-GB"/>
              </w:rPr>
              <w:t xml:space="preserve"> in Chemnitz, Corby and </w:t>
            </w:r>
            <w:proofErr w:type="spellStart"/>
            <w:r>
              <w:rPr>
                <w:lang w:val="en-GB"/>
              </w:rPr>
              <w:t>Pécs</w:t>
            </w:r>
            <w:proofErr w:type="spellEnd"/>
            <w:r>
              <w:rPr>
                <w:lang w:val="en-GB"/>
              </w:rPr>
              <w:t xml:space="preserve"> (by </w:t>
            </w:r>
            <w:proofErr w:type="spellStart"/>
            <w:r>
              <w:rPr>
                <w:lang w:val="en-GB"/>
              </w:rPr>
              <w:t>Iclei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CC5421" w:rsidRPr="00404470" w14:paraId="62BDE82A" w14:textId="07851BE5" w:rsidTr="00B71807">
        <w:tc>
          <w:tcPr>
            <w:tcW w:w="9072" w:type="dxa"/>
            <w:gridSpan w:val="3"/>
            <w:tcBorders>
              <w:top w:val="single" w:sz="4" w:space="0" w:color="3E5D87"/>
              <w:bottom w:val="single" w:sz="4" w:space="0" w:color="3E5D87"/>
            </w:tcBorders>
          </w:tcPr>
          <w:p w14:paraId="45D6C633" w14:textId="050C071C" w:rsidR="003835BB" w:rsidRPr="003835BB" w:rsidRDefault="003835BB" w:rsidP="00CA3AEB">
            <w:pPr>
              <w:shd w:val="clear" w:color="auto" w:fill="FFFFFF"/>
              <w:spacing w:before="120"/>
              <w:jc w:val="center"/>
              <w:rPr>
                <w:lang w:val="en-GB"/>
              </w:rPr>
            </w:pPr>
            <w:r w:rsidRPr="003835BB">
              <w:rPr>
                <w:lang w:val="en-GB"/>
              </w:rPr>
              <w:t>Meeting at the hotel lobby at 7 PM</w:t>
            </w:r>
          </w:p>
          <w:p w14:paraId="09796599" w14:textId="77777777" w:rsidR="003835BB" w:rsidRDefault="003835BB" w:rsidP="003835BB">
            <w:pPr>
              <w:shd w:val="clear" w:color="auto" w:fill="FFFFFF"/>
              <w:jc w:val="center"/>
              <w:rPr>
                <w:lang w:val="en-GB"/>
              </w:rPr>
            </w:pPr>
            <w:r w:rsidRPr="003835BB">
              <w:rPr>
                <w:lang w:val="en-GB"/>
              </w:rPr>
              <w:t>Trip to the restaurant while visiting the centr</w:t>
            </w:r>
            <w:r>
              <w:rPr>
                <w:lang w:val="en-GB"/>
              </w:rPr>
              <w:t>e</w:t>
            </w:r>
            <w:r w:rsidRPr="003835BB">
              <w:rPr>
                <w:lang w:val="en-GB"/>
              </w:rPr>
              <w:t xml:space="preserve"> of </w:t>
            </w:r>
            <w:proofErr w:type="spellStart"/>
            <w:r w:rsidRPr="003835BB">
              <w:rPr>
                <w:lang w:val="en-GB"/>
              </w:rPr>
              <w:t>Barakaldo</w:t>
            </w:r>
            <w:proofErr w:type="spellEnd"/>
            <w:r w:rsidRPr="003835BB">
              <w:rPr>
                <w:lang w:val="en-GB"/>
              </w:rPr>
              <w:t xml:space="preserve"> </w:t>
            </w:r>
          </w:p>
          <w:p w14:paraId="188BD1A6" w14:textId="6FC23BB4" w:rsidR="00CC5421" w:rsidRDefault="003835BB" w:rsidP="00CA3AEB">
            <w:pPr>
              <w:shd w:val="clear" w:color="auto" w:fill="FFFFFF"/>
              <w:spacing w:after="120"/>
              <w:jc w:val="center"/>
              <w:rPr>
                <w:lang w:val="en-GB"/>
              </w:rPr>
            </w:pPr>
            <w:r w:rsidRPr="003835BB">
              <w:rPr>
                <w:lang w:val="en-GB"/>
              </w:rPr>
              <w:t xml:space="preserve">Dinner from 8 PM at restaurant DONIBANE, placed in </w:t>
            </w:r>
            <w:proofErr w:type="spellStart"/>
            <w:r w:rsidRPr="003835BB">
              <w:rPr>
                <w:lang w:val="en-GB"/>
              </w:rPr>
              <w:t>Calle</w:t>
            </w:r>
            <w:proofErr w:type="spellEnd"/>
            <w:r w:rsidRPr="003835BB">
              <w:rPr>
                <w:lang w:val="en-GB"/>
              </w:rPr>
              <w:t xml:space="preserve"> San Juan 15, </w:t>
            </w:r>
            <w:proofErr w:type="spellStart"/>
            <w:r w:rsidRPr="003835BB">
              <w:rPr>
                <w:lang w:val="en-GB"/>
              </w:rPr>
              <w:t>Barakaldo</w:t>
            </w:r>
            <w:proofErr w:type="spellEnd"/>
          </w:p>
        </w:tc>
      </w:tr>
      <w:tr w:rsidR="00CC5421" w:rsidRPr="002C648F" w14:paraId="2C8EEE45" w14:textId="46F67C49" w:rsidTr="00EE346A">
        <w:tc>
          <w:tcPr>
            <w:tcW w:w="9072" w:type="dxa"/>
            <w:gridSpan w:val="3"/>
            <w:tcBorders>
              <w:top w:val="single" w:sz="4" w:space="0" w:color="3E5D87"/>
              <w:bottom w:val="single" w:sz="4" w:space="0" w:color="3E5D87"/>
            </w:tcBorders>
            <w:shd w:val="clear" w:color="auto" w:fill="3E5D87"/>
          </w:tcPr>
          <w:p w14:paraId="790AD216" w14:textId="7F43F5D0" w:rsidR="00CC5421" w:rsidRPr="002C648F" w:rsidRDefault="00CC5421" w:rsidP="00CC5421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 w:rsidRPr="002C648F">
              <w:rPr>
                <w:b/>
                <w:bCs/>
                <w:color w:val="FFFFFF" w:themeColor="background1"/>
                <w:lang w:val="en-GB"/>
              </w:rPr>
              <w:t>30 September (Friday)</w:t>
            </w:r>
          </w:p>
        </w:tc>
      </w:tr>
      <w:tr w:rsidR="00CC5421" w:rsidRPr="00404470" w14:paraId="72CE3BF3" w14:textId="2F2A8077" w:rsidTr="00F02D53">
        <w:tc>
          <w:tcPr>
            <w:tcW w:w="9072" w:type="dxa"/>
            <w:gridSpan w:val="3"/>
            <w:tcBorders>
              <w:top w:val="single" w:sz="4" w:space="0" w:color="3E5D87"/>
              <w:bottom w:val="single" w:sz="4" w:space="0" w:color="3E5D87"/>
            </w:tcBorders>
            <w:shd w:val="clear" w:color="auto" w:fill="FDBA4D"/>
          </w:tcPr>
          <w:p w14:paraId="0C8F336B" w14:textId="767467D7" w:rsidR="00CC5421" w:rsidRPr="002C648F" w:rsidRDefault="00CC5421" w:rsidP="00CC5421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 w:rsidRPr="002C648F">
              <w:rPr>
                <w:b/>
                <w:bCs/>
                <w:color w:val="FFFFFF" w:themeColor="background1"/>
                <w:lang w:val="en-GB"/>
              </w:rPr>
              <w:t>Morning session</w:t>
            </w:r>
          </w:p>
        </w:tc>
      </w:tr>
      <w:tr w:rsidR="00CC5421" w:rsidRPr="00404470" w14:paraId="2C73FB93" w14:textId="6CB44FB5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6CDEC65F" w14:textId="085CA4C0" w:rsidR="00CC5421" w:rsidRPr="00EA54CA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9.00-9.10</w:t>
            </w:r>
          </w:p>
        </w:tc>
        <w:tc>
          <w:tcPr>
            <w:tcW w:w="5529" w:type="dxa"/>
            <w:tcBorders>
              <w:top w:val="single" w:sz="4" w:space="0" w:color="3E5D87"/>
              <w:bottom w:val="single" w:sz="4" w:space="0" w:color="3E5D87"/>
            </w:tcBorders>
          </w:tcPr>
          <w:p w14:paraId="396D2D6A" w14:textId="6964600E" w:rsidR="00CC5421" w:rsidRPr="00EA54CA" w:rsidRDefault="00CC5421" w:rsidP="001A79BA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Short introduction to the day (</w:t>
            </w:r>
            <w:r w:rsidR="001A79BA">
              <w:rPr>
                <w:lang w:val="en-GB"/>
              </w:rPr>
              <w:t>by</w:t>
            </w:r>
            <w:r>
              <w:rPr>
                <w:lang w:val="en-GB"/>
              </w:rPr>
              <w:t xml:space="preserve"> MRI)</w:t>
            </w:r>
          </w:p>
        </w:tc>
        <w:tc>
          <w:tcPr>
            <w:tcW w:w="1842" w:type="dxa"/>
            <w:vMerge w:val="restart"/>
            <w:tcBorders>
              <w:top w:val="single" w:sz="4" w:space="0" w:color="3E5D87"/>
            </w:tcBorders>
            <w:vAlign w:val="center"/>
          </w:tcPr>
          <w:p w14:paraId="5C62C9AA" w14:textId="46756C87" w:rsidR="00CC5421" w:rsidRDefault="00CC5421" w:rsidP="00CC5421">
            <w:pPr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The Youth Board members are in Bilbao at the Youth Summit</w:t>
            </w:r>
            <w:r w:rsidR="00237B04">
              <w:rPr>
                <w:lang w:val="en-GB"/>
              </w:rPr>
              <w:t xml:space="preserve"> (optional)</w:t>
            </w:r>
          </w:p>
        </w:tc>
      </w:tr>
      <w:tr w:rsidR="00CC5421" w:rsidRPr="00404470" w14:paraId="57C22802" w14:textId="54DF62C9" w:rsidTr="005B0ADE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0045446D" w14:textId="56988549" w:rsidR="00CC5421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9.10-10.10</w:t>
            </w:r>
          </w:p>
        </w:tc>
        <w:tc>
          <w:tcPr>
            <w:tcW w:w="5529" w:type="dxa"/>
            <w:tcBorders>
              <w:top w:val="single" w:sz="4" w:space="0" w:color="3E5D87"/>
              <w:bottom w:val="single" w:sz="4" w:space="0" w:color="3E5D87"/>
            </w:tcBorders>
          </w:tcPr>
          <w:p w14:paraId="7C5EB13B" w14:textId="0A93E84D" w:rsidR="00CC5421" w:rsidRDefault="00CC5421" w:rsidP="001A79BA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Presentations of the WP3 results </w:t>
            </w:r>
            <w:r w:rsidR="001A79BA">
              <w:rPr>
                <w:lang w:val="en-GB"/>
              </w:rPr>
              <w:t>(moderated by MRI)</w:t>
            </w:r>
          </w:p>
        </w:tc>
        <w:tc>
          <w:tcPr>
            <w:tcW w:w="1842" w:type="dxa"/>
            <w:vMerge/>
          </w:tcPr>
          <w:p w14:paraId="18DDA5AB" w14:textId="77777777" w:rsidR="00CC5421" w:rsidRDefault="00CC5421" w:rsidP="00CC5421">
            <w:pPr>
              <w:spacing w:before="60" w:after="60"/>
              <w:rPr>
                <w:lang w:val="en-GB"/>
              </w:rPr>
            </w:pPr>
          </w:p>
        </w:tc>
      </w:tr>
      <w:tr w:rsidR="00CC5421" w:rsidRPr="00404470" w14:paraId="6732045E" w14:textId="0A295323" w:rsidTr="005B0ADE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7886F57D" w14:textId="57037CC9" w:rsidR="00CC5421" w:rsidRPr="00EA54CA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10.10-11.10</w:t>
            </w:r>
          </w:p>
        </w:tc>
        <w:tc>
          <w:tcPr>
            <w:tcW w:w="5529" w:type="dxa"/>
            <w:tcBorders>
              <w:top w:val="single" w:sz="4" w:space="0" w:color="3E5D87"/>
              <w:bottom w:val="single" w:sz="4" w:space="0" w:color="3E5D87"/>
            </w:tcBorders>
          </w:tcPr>
          <w:p w14:paraId="6C84BA5D" w14:textId="140FA0F1" w:rsidR="00CC5421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I. Breakout room: brainstorm</w:t>
            </w:r>
            <w:r w:rsidR="003835BB">
              <w:rPr>
                <w:lang w:val="en-GB"/>
              </w:rPr>
              <w:t>ing</w:t>
            </w:r>
            <w:r>
              <w:rPr>
                <w:lang w:val="en-GB"/>
              </w:rPr>
              <w:t xml:space="preserve"> on the university products: MOOC, University curriculum</w:t>
            </w:r>
            <w:r w:rsidR="00BD1893">
              <w:rPr>
                <w:lang w:val="en-GB"/>
              </w:rPr>
              <w:t xml:space="preserve"> (TU Delft and </w:t>
            </w:r>
            <w:proofErr w:type="spellStart"/>
            <w:r w:rsidR="00BD1893">
              <w:rPr>
                <w:lang w:val="en-GB"/>
              </w:rPr>
              <w:t>UTartu</w:t>
            </w:r>
            <w:proofErr w:type="spellEnd"/>
            <w:r w:rsidR="00BD1893">
              <w:rPr>
                <w:lang w:val="en-GB"/>
              </w:rPr>
              <w:t>)</w:t>
            </w:r>
          </w:p>
          <w:p w14:paraId="3AEE68AA" w14:textId="7FF99B30" w:rsidR="00CC5421" w:rsidRPr="00EA54CA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II. Breakout room: WP3: brainstorm</w:t>
            </w:r>
            <w:r w:rsidR="003835BB">
              <w:rPr>
                <w:lang w:val="en-GB"/>
              </w:rPr>
              <w:t>ing</w:t>
            </w:r>
            <w:r>
              <w:rPr>
                <w:lang w:val="en-GB"/>
              </w:rPr>
              <w:t xml:space="preserve"> on h</w:t>
            </w:r>
            <w:r>
              <w:rPr>
                <w:bCs/>
                <w:lang w:val="en-GB"/>
              </w:rPr>
              <w:t xml:space="preserve">ow to turn case study reports to policy briefs and </w:t>
            </w:r>
            <w:r w:rsidR="003835BB">
              <w:rPr>
                <w:bCs/>
                <w:lang w:val="en-GB"/>
              </w:rPr>
              <w:t xml:space="preserve">a </w:t>
            </w:r>
            <w:r>
              <w:rPr>
                <w:bCs/>
                <w:lang w:val="en-GB"/>
              </w:rPr>
              <w:t>transferability report</w:t>
            </w:r>
            <w:r w:rsidR="00BD1893">
              <w:rPr>
                <w:bCs/>
                <w:lang w:val="en-GB"/>
              </w:rPr>
              <w:t xml:space="preserve"> (YF and Iclei)</w:t>
            </w:r>
            <w:bookmarkStart w:id="1" w:name="_GoBack"/>
            <w:bookmarkEnd w:id="1"/>
          </w:p>
        </w:tc>
        <w:tc>
          <w:tcPr>
            <w:tcW w:w="1842" w:type="dxa"/>
            <w:vMerge/>
          </w:tcPr>
          <w:p w14:paraId="6E671A2A" w14:textId="77777777" w:rsidR="00CC5421" w:rsidRDefault="00CC5421" w:rsidP="00CC5421">
            <w:pPr>
              <w:spacing w:before="60" w:after="60"/>
              <w:rPr>
                <w:lang w:val="en-GB"/>
              </w:rPr>
            </w:pPr>
          </w:p>
        </w:tc>
      </w:tr>
      <w:tr w:rsidR="00CC5421" w:rsidRPr="00404470" w14:paraId="6C692EBA" w14:textId="04639CCC" w:rsidTr="005B0ADE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04DE7659" w14:textId="421626C7" w:rsidR="00CC5421" w:rsidRPr="00EA54CA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11.10-11.30</w:t>
            </w:r>
          </w:p>
        </w:tc>
        <w:tc>
          <w:tcPr>
            <w:tcW w:w="5529" w:type="dxa"/>
            <w:tcBorders>
              <w:top w:val="single" w:sz="4" w:space="0" w:color="3E5D87"/>
              <w:bottom w:val="single" w:sz="4" w:space="0" w:color="3E5D87"/>
            </w:tcBorders>
          </w:tcPr>
          <w:p w14:paraId="656EF2E5" w14:textId="466C6FE4" w:rsidR="00CC5421" w:rsidRPr="00EA54CA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1842" w:type="dxa"/>
            <w:vMerge/>
          </w:tcPr>
          <w:p w14:paraId="7C82E1FF" w14:textId="77777777" w:rsidR="00CC5421" w:rsidRDefault="00CC5421" w:rsidP="00CC5421">
            <w:pPr>
              <w:spacing w:before="60" w:after="60"/>
              <w:rPr>
                <w:lang w:val="en-GB"/>
              </w:rPr>
            </w:pPr>
          </w:p>
        </w:tc>
      </w:tr>
      <w:tr w:rsidR="00CC5421" w:rsidRPr="00404470" w14:paraId="2D833A2D" w14:textId="4424F410" w:rsidTr="005B0ADE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1A329939" w14:textId="12902019" w:rsidR="00CC5421" w:rsidRPr="00EA54CA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11.30-13.00</w:t>
            </w:r>
          </w:p>
        </w:tc>
        <w:tc>
          <w:tcPr>
            <w:tcW w:w="5529" w:type="dxa"/>
            <w:tcBorders>
              <w:top w:val="single" w:sz="4" w:space="0" w:color="3E5D87"/>
              <w:bottom w:val="single" w:sz="4" w:space="0" w:color="3E5D87"/>
            </w:tcBorders>
          </w:tcPr>
          <w:p w14:paraId="222CD8BB" w14:textId="7F5AE57C" w:rsidR="00CC5421" w:rsidRPr="00EA54CA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Dissemination in focus (moderated by </w:t>
            </w:r>
            <w:proofErr w:type="spellStart"/>
            <w:r>
              <w:rPr>
                <w:lang w:val="en-GB"/>
              </w:rPr>
              <w:t>Iclei</w:t>
            </w:r>
            <w:proofErr w:type="spellEnd"/>
            <w:r>
              <w:rPr>
                <w:lang w:val="en-GB"/>
              </w:rPr>
              <w:t xml:space="preserve"> and YF)</w:t>
            </w:r>
          </w:p>
        </w:tc>
        <w:tc>
          <w:tcPr>
            <w:tcW w:w="1842" w:type="dxa"/>
            <w:vMerge/>
          </w:tcPr>
          <w:p w14:paraId="58B3F08A" w14:textId="77777777" w:rsidR="00CC5421" w:rsidRDefault="00CC5421" w:rsidP="00CC5421">
            <w:pPr>
              <w:spacing w:before="60" w:after="60"/>
              <w:rPr>
                <w:lang w:val="en-GB"/>
              </w:rPr>
            </w:pPr>
          </w:p>
        </w:tc>
      </w:tr>
      <w:tr w:rsidR="00CC5421" w:rsidRPr="00404470" w14:paraId="49892616" w14:textId="0A1FB919" w:rsidTr="005B0ADE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06CEE7B3" w14:textId="71A8A32A" w:rsidR="00CC5421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13.00-13.30</w:t>
            </w:r>
          </w:p>
        </w:tc>
        <w:tc>
          <w:tcPr>
            <w:tcW w:w="5529" w:type="dxa"/>
            <w:tcBorders>
              <w:top w:val="single" w:sz="4" w:space="0" w:color="3E5D87"/>
              <w:bottom w:val="single" w:sz="4" w:space="0" w:color="3E5D87"/>
            </w:tcBorders>
          </w:tcPr>
          <w:p w14:paraId="4A9B794C" w14:textId="3ED9B40B" w:rsidR="00CC5421" w:rsidRPr="00EA54CA" w:rsidRDefault="00CC5421" w:rsidP="001A79BA">
            <w:pPr>
              <w:spacing w:before="60" w:after="60"/>
              <w:rPr>
                <w:bCs/>
                <w:lang w:val="en-GB"/>
              </w:rPr>
            </w:pPr>
            <w:r>
              <w:rPr>
                <w:lang w:val="en-GB"/>
              </w:rPr>
              <w:t>Summary, setting the deadlines (</w:t>
            </w:r>
            <w:r w:rsidR="001A79BA">
              <w:rPr>
                <w:lang w:val="en-GB"/>
              </w:rPr>
              <w:t>by</w:t>
            </w:r>
            <w:r>
              <w:rPr>
                <w:lang w:val="en-GB"/>
              </w:rPr>
              <w:t xml:space="preserve"> MRI)</w:t>
            </w:r>
          </w:p>
        </w:tc>
        <w:tc>
          <w:tcPr>
            <w:tcW w:w="1842" w:type="dxa"/>
            <w:vMerge/>
          </w:tcPr>
          <w:p w14:paraId="7E0CBB2F" w14:textId="77777777" w:rsidR="00CC5421" w:rsidRDefault="00CC5421" w:rsidP="00CC5421">
            <w:pPr>
              <w:spacing w:before="60" w:after="60"/>
              <w:rPr>
                <w:lang w:val="en-GB"/>
              </w:rPr>
            </w:pPr>
          </w:p>
        </w:tc>
      </w:tr>
      <w:tr w:rsidR="00CC5421" w:rsidRPr="00404470" w14:paraId="3BFA9A73" w14:textId="5E4B4E84" w:rsidTr="005B0ADE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66509A1D" w14:textId="5A45F193" w:rsidR="00CC5421" w:rsidRDefault="00CC5421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13.30-14.30</w:t>
            </w:r>
          </w:p>
        </w:tc>
        <w:tc>
          <w:tcPr>
            <w:tcW w:w="5529" w:type="dxa"/>
            <w:tcBorders>
              <w:top w:val="single" w:sz="4" w:space="0" w:color="3E5D87"/>
              <w:bottom w:val="single" w:sz="4" w:space="0" w:color="3E5D87"/>
            </w:tcBorders>
          </w:tcPr>
          <w:p w14:paraId="3D352C8B" w14:textId="2035AD8E" w:rsidR="00CC5421" w:rsidRPr="00EA54CA" w:rsidRDefault="00CC5421" w:rsidP="00CC5421">
            <w:pPr>
              <w:spacing w:before="60" w:after="60"/>
              <w:rPr>
                <w:bCs/>
                <w:lang w:val="en-GB"/>
              </w:rPr>
            </w:pPr>
            <w:r w:rsidRPr="00EA54CA">
              <w:rPr>
                <w:bCs/>
                <w:lang w:val="en-GB"/>
              </w:rPr>
              <w:t>Lunch break</w:t>
            </w:r>
          </w:p>
        </w:tc>
        <w:tc>
          <w:tcPr>
            <w:tcW w:w="1842" w:type="dxa"/>
            <w:vMerge/>
            <w:tcBorders>
              <w:bottom w:val="single" w:sz="4" w:space="0" w:color="3E5D87"/>
            </w:tcBorders>
          </w:tcPr>
          <w:p w14:paraId="0A100E20" w14:textId="77777777" w:rsidR="00CC5421" w:rsidRPr="00EA54CA" w:rsidRDefault="00CC5421" w:rsidP="00CC5421">
            <w:pPr>
              <w:spacing w:before="60" w:after="60"/>
              <w:rPr>
                <w:bCs/>
                <w:lang w:val="en-GB"/>
              </w:rPr>
            </w:pPr>
          </w:p>
        </w:tc>
      </w:tr>
      <w:tr w:rsidR="00846F65" w:rsidRPr="00404470" w14:paraId="463375CE" w14:textId="24FA91E1" w:rsidTr="00BB4532">
        <w:tc>
          <w:tcPr>
            <w:tcW w:w="9072" w:type="dxa"/>
            <w:gridSpan w:val="3"/>
            <w:tcBorders>
              <w:top w:val="single" w:sz="4" w:space="0" w:color="3E5D87"/>
              <w:bottom w:val="single" w:sz="4" w:space="0" w:color="3E5D87"/>
            </w:tcBorders>
            <w:shd w:val="clear" w:color="auto" w:fill="FDBA4D"/>
          </w:tcPr>
          <w:p w14:paraId="3BBB3DAE" w14:textId="62D12058" w:rsidR="00846F65" w:rsidRPr="00E66BBA" w:rsidRDefault="00846F65" w:rsidP="00CC5421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 w:rsidRPr="00E66BBA">
              <w:rPr>
                <w:b/>
                <w:bCs/>
                <w:color w:val="FFFFFF" w:themeColor="background1"/>
                <w:lang w:val="en-GB"/>
              </w:rPr>
              <w:t>Afternoon session</w:t>
            </w:r>
          </w:p>
        </w:tc>
      </w:tr>
      <w:tr w:rsidR="00CC5421" w:rsidRPr="00404470" w14:paraId="6C7B979F" w14:textId="193A06FE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05CE485B" w14:textId="78E8C058" w:rsidR="00CC5421" w:rsidRPr="00EA54CA" w:rsidRDefault="00CC5421" w:rsidP="00846F6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15.</w:t>
            </w:r>
            <w:r w:rsidR="00846F65">
              <w:rPr>
                <w:lang w:val="en-GB"/>
              </w:rPr>
              <w:t>3</w:t>
            </w:r>
            <w:r>
              <w:rPr>
                <w:lang w:val="en-GB"/>
              </w:rPr>
              <w:t>0-</w:t>
            </w:r>
            <w:r w:rsidR="00846F65">
              <w:rPr>
                <w:lang w:val="en-GB"/>
              </w:rPr>
              <w:t>16.00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622AFC63" w14:textId="0486DD85" w:rsidR="00CC5421" w:rsidRDefault="00846F65" w:rsidP="00846F6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Introduction to the field trip at the hotel </w:t>
            </w:r>
          </w:p>
        </w:tc>
      </w:tr>
      <w:tr w:rsidR="00846F65" w:rsidRPr="00404470" w14:paraId="4FDBA821" w14:textId="77777777" w:rsidTr="00324940">
        <w:tc>
          <w:tcPr>
            <w:tcW w:w="1701" w:type="dxa"/>
            <w:tcBorders>
              <w:top w:val="single" w:sz="4" w:space="0" w:color="3E5D87"/>
              <w:bottom w:val="single" w:sz="4" w:space="0" w:color="3E5D87"/>
            </w:tcBorders>
          </w:tcPr>
          <w:p w14:paraId="12B21734" w14:textId="3E0DD228" w:rsidR="00846F65" w:rsidRDefault="00846F65" w:rsidP="00CA3AEB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16.00-</w:t>
            </w:r>
          </w:p>
        </w:tc>
        <w:tc>
          <w:tcPr>
            <w:tcW w:w="7371" w:type="dxa"/>
            <w:gridSpan w:val="2"/>
            <w:tcBorders>
              <w:top w:val="single" w:sz="4" w:space="0" w:color="3E5D87"/>
              <w:bottom w:val="single" w:sz="4" w:space="0" w:color="3E5D87"/>
            </w:tcBorders>
          </w:tcPr>
          <w:p w14:paraId="69C78B1A" w14:textId="27305703" w:rsidR="00846F65" w:rsidRDefault="00846F65" w:rsidP="00846F65">
            <w:pPr>
              <w:spacing w:before="60" w:after="60"/>
              <w:rPr>
                <w:lang w:val="en-GB"/>
              </w:rPr>
            </w:pPr>
            <w:r w:rsidRPr="00846F65">
              <w:rPr>
                <w:lang w:val="en-GB"/>
              </w:rPr>
              <w:t>Field trip by bus</w:t>
            </w:r>
            <w:r>
              <w:rPr>
                <w:lang w:val="en-GB"/>
              </w:rPr>
              <w:t xml:space="preserve"> </w:t>
            </w:r>
          </w:p>
          <w:p w14:paraId="29F88E09" w14:textId="77777777" w:rsidR="00CA3AEB" w:rsidRDefault="00CA3AEB" w:rsidP="00846F65">
            <w:pPr>
              <w:spacing w:before="60" w:after="60"/>
              <w:rPr>
                <w:lang w:val="en-GB"/>
              </w:rPr>
            </w:pPr>
          </w:p>
          <w:p w14:paraId="5530E55B" w14:textId="3F6DAFA2" w:rsidR="00846F65" w:rsidRDefault="00846F65" w:rsidP="00CA3AEB">
            <w:pPr>
              <w:spacing w:before="60" w:after="60"/>
              <w:rPr>
                <w:lang w:val="en-GB"/>
              </w:rPr>
            </w:pPr>
            <w:r w:rsidRPr="00846F65">
              <w:rPr>
                <w:lang w:val="en-GB"/>
              </w:rPr>
              <w:t>Closing the field trip with a traditional ‘</w:t>
            </w:r>
            <w:proofErr w:type="spellStart"/>
            <w:r w:rsidRPr="00846F65">
              <w:rPr>
                <w:lang w:val="en-GB"/>
              </w:rPr>
              <w:t>pintxos</w:t>
            </w:r>
            <w:proofErr w:type="spellEnd"/>
            <w:r w:rsidRPr="00846F65">
              <w:rPr>
                <w:lang w:val="en-GB"/>
              </w:rPr>
              <w:t xml:space="preserve">’ dinner at </w:t>
            </w:r>
            <w:r w:rsidRPr="00237B04">
              <w:rPr>
                <w:lang w:val="en-GB"/>
              </w:rPr>
              <w:t xml:space="preserve">BIC Bizkaia – </w:t>
            </w:r>
            <w:proofErr w:type="spellStart"/>
            <w:r w:rsidRPr="00846F65">
              <w:rPr>
                <w:lang w:val="en-GB"/>
              </w:rPr>
              <w:t>Avenida</w:t>
            </w:r>
            <w:proofErr w:type="spellEnd"/>
            <w:r w:rsidRPr="00846F65">
              <w:rPr>
                <w:lang w:val="en-GB"/>
              </w:rPr>
              <w:t xml:space="preserve"> Altos </w:t>
            </w:r>
            <w:proofErr w:type="spellStart"/>
            <w:r w:rsidRPr="00846F65">
              <w:rPr>
                <w:lang w:val="en-GB"/>
              </w:rPr>
              <w:t>Hornos</w:t>
            </w:r>
            <w:proofErr w:type="spellEnd"/>
            <w:r w:rsidRPr="00846F65">
              <w:rPr>
                <w:lang w:val="en-GB"/>
              </w:rPr>
              <w:t xml:space="preserve"> de Vizcaya, 33</w:t>
            </w:r>
          </w:p>
        </w:tc>
      </w:tr>
    </w:tbl>
    <w:p w14:paraId="05E972C7" w14:textId="77777777" w:rsidR="00846F65" w:rsidRDefault="00846F65">
      <w: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E5D87"/>
          <w:insideV w:val="single" w:sz="4" w:space="0" w:color="3E5D87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CC5421" w:rsidRPr="00404470" w14:paraId="1975F726" w14:textId="63767124" w:rsidTr="007475F1">
        <w:tc>
          <w:tcPr>
            <w:tcW w:w="9072" w:type="dxa"/>
            <w:tcBorders>
              <w:top w:val="single" w:sz="4" w:space="0" w:color="3E5D87"/>
              <w:bottom w:val="single" w:sz="4" w:space="0" w:color="3E5D87"/>
            </w:tcBorders>
            <w:shd w:val="clear" w:color="auto" w:fill="3E5D87"/>
          </w:tcPr>
          <w:p w14:paraId="51DF62D8" w14:textId="1EBAF8DA" w:rsidR="00CC5421" w:rsidRPr="00E66BBA" w:rsidRDefault="00CC5421" w:rsidP="00CC5421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 w:rsidRPr="00E66BBA">
              <w:rPr>
                <w:b/>
                <w:bCs/>
                <w:color w:val="FFFFFF" w:themeColor="background1"/>
                <w:lang w:val="en-GB"/>
              </w:rPr>
              <w:lastRenderedPageBreak/>
              <w:t>1 October 2022 (Saturday)</w:t>
            </w:r>
          </w:p>
        </w:tc>
      </w:tr>
      <w:tr w:rsidR="00CC5421" w:rsidRPr="00404470" w14:paraId="618D98FA" w14:textId="01DFE079" w:rsidTr="00824E12">
        <w:tc>
          <w:tcPr>
            <w:tcW w:w="9072" w:type="dxa"/>
            <w:tcBorders>
              <w:top w:val="single" w:sz="4" w:space="0" w:color="3E5D87"/>
              <w:bottom w:val="single" w:sz="4" w:space="0" w:color="3E5D87"/>
            </w:tcBorders>
          </w:tcPr>
          <w:p w14:paraId="2105FF58" w14:textId="4428B54D" w:rsidR="00CC5421" w:rsidRDefault="00846F65" w:rsidP="00CC54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Meeting at the hotel lobby at 9 AM</w:t>
            </w:r>
          </w:p>
          <w:p w14:paraId="0CBE14AF" w14:textId="77777777" w:rsidR="00846F65" w:rsidRDefault="00846F65" w:rsidP="00846F65">
            <w:pPr>
              <w:spacing w:before="60" w:after="60"/>
              <w:rPr>
                <w:lang w:val="en-GB"/>
              </w:rPr>
            </w:pPr>
          </w:p>
          <w:p w14:paraId="73C22D44" w14:textId="00BBD8E6" w:rsidR="00846F65" w:rsidRPr="00846F65" w:rsidRDefault="00846F65" w:rsidP="00846F65">
            <w:pPr>
              <w:spacing w:before="60" w:after="60"/>
              <w:rPr>
                <w:lang w:val="en-GB"/>
              </w:rPr>
            </w:pPr>
            <w:r w:rsidRPr="00846F65">
              <w:rPr>
                <w:lang w:val="en-GB"/>
              </w:rPr>
              <w:t xml:space="preserve">Trip to </w:t>
            </w:r>
            <w:proofErr w:type="spellStart"/>
            <w:r w:rsidRPr="00846F65">
              <w:rPr>
                <w:lang w:val="en-GB"/>
              </w:rPr>
              <w:t>Urdaibai</w:t>
            </w:r>
            <w:proofErr w:type="spellEnd"/>
            <w:r w:rsidRPr="00846F65">
              <w:rPr>
                <w:lang w:val="en-GB"/>
              </w:rPr>
              <w:t xml:space="preserve"> Biosphere Reserve, including </w:t>
            </w:r>
            <w:r>
              <w:rPr>
                <w:lang w:val="en-GB"/>
              </w:rPr>
              <w:t>l</w:t>
            </w:r>
            <w:r w:rsidRPr="00846F65">
              <w:rPr>
                <w:lang w:val="en-GB"/>
              </w:rPr>
              <w:t>unch and visiting:</w:t>
            </w:r>
          </w:p>
          <w:p w14:paraId="5EE84314" w14:textId="77777777" w:rsidR="00846F65" w:rsidRDefault="00846F65" w:rsidP="00846F65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lang w:val="en-GB"/>
              </w:rPr>
            </w:pPr>
            <w:proofErr w:type="spellStart"/>
            <w:r w:rsidRPr="00846F65">
              <w:rPr>
                <w:lang w:val="en-GB"/>
              </w:rPr>
              <w:t>Gernika</w:t>
            </w:r>
            <w:proofErr w:type="spellEnd"/>
          </w:p>
          <w:p w14:paraId="5B1DAEF0" w14:textId="66C92D18" w:rsidR="00846F65" w:rsidRPr="00846F65" w:rsidRDefault="00846F65" w:rsidP="00846F65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lang w:val="en-GB"/>
              </w:rPr>
            </w:pPr>
            <w:proofErr w:type="spellStart"/>
            <w:r w:rsidRPr="00846F65">
              <w:rPr>
                <w:lang w:val="en-GB"/>
              </w:rPr>
              <w:t>Mundaka</w:t>
            </w:r>
            <w:proofErr w:type="spellEnd"/>
            <w:r>
              <w:rPr>
                <w:lang w:val="en-GB"/>
              </w:rPr>
              <w:t>, (l</w:t>
            </w:r>
            <w:r w:rsidRPr="00846F65">
              <w:rPr>
                <w:lang w:val="en-GB"/>
              </w:rPr>
              <w:t xml:space="preserve">unch in </w:t>
            </w:r>
            <w:proofErr w:type="spellStart"/>
            <w:r w:rsidRPr="00846F65">
              <w:rPr>
                <w:lang w:val="en-GB"/>
              </w:rPr>
              <w:t>Mundaka</w:t>
            </w:r>
            <w:proofErr w:type="spellEnd"/>
            <w:r>
              <w:rPr>
                <w:lang w:val="en-GB"/>
              </w:rPr>
              <w:t>)</w:t>
            </w:r>
          </w:p>
          <w:p w14:paraId="6837B22A" w14:textId="77777777" w:rsidR="00846F65" w:rsidRDefault="00846F65" w:rsidP="00846F65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lang w:val="en-GB"/>
              </w:rPr>
            </w:pPr>
            <w:proofErr w:type="spellStart"/>
            <w:r w:rsidRPr="00846F65">
              <w:rPr>
                <w:lang w:val="en-GB"/>
              </w:rPr>
              <w:t>Bermeo</w:t>
            </w:r>
            <w:proofErr w:type="spellEnd"/>
          </w:p>
          <w:p w14:paraId="68C02542" w14:textId="5931D7FC" w:rsidR="00846F65" w:rsidRPr="00846F65" w:rsidRDefault="00846F65" w:rsidP="00846F65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lang w:val="en-GB"/>
              </w:rPr>
            </w:pPr>
            <w:r w:rsidRPr="00846F65">
              <w:rPr>
                <w:lang w:val="en-GB"/>
              </w:rPr>
              <w:t xml:space="preserve">San Juan de </w:t>
            </w:r>
            <w:proofErr w:type="spellStart"/>
            <w:r w:rsidRPr="00846F65">
              <w:rPr>
                <w:lang w:val="en-GB"/>
              </w:rPr>
              <w:t>Gaztelugatze</w:t>
            </w:r>
            <w:proofErr w:type="spellEnd"/>
          </w:p>
          <w:p w14:paraId="302902FC" w14:textId="30643A77" w:rsidR="00846F65" w:rsidRPr="00846F65" w:rsidRDefault="00846F65" w:rsidP="00CC5421">
            <w:pPr>
              <w:spacing w:before="60" w:after="60"/>
              <w:rPr>
                <w:lang w:val="en-GB"/>
              </w:rPr>
            </w:pPr>
          </w:p>
          <w:p w14:paraId="1023B48F" w14:textId="603CDC06" w:rsidR="00846F65" w:rsidRDefault="00846F65" w:rsidP="00CC5421">
            <w:pPr>
              <w:spacing w:before="60" w:after="60"/>
              <w:rPr>
                <w:lang w:val="en-GB"/>
              </w:rPr>
            </w:pPr>
            <w:r w:rsidRPr="00846F65">
              <w:rPr>
                <w:lang w:val="en-GB"/>
              </w:rPr>
              <w:t xml:space="preserve">Back to </w:t>
            </w:r>
            <w:proofErr w:type="spellStart"/>
            <w:r w:rsidRPr="00846F65">
              <w:rPr>
                <w:lang w:val="en-GB"/>
              </w:rPr>
              <w:t>Barakaldo</w:t>
            </w:r>
            <w:proofErr w:type="spellEnd"/>
            <w:r w:rsidRPr="00846F65">
              <w:rPr>
                <w:lang w:val="en-GB"/>
              </w:rPr>
              <w:t xml:space="preserve"> at about 6 PM</w:t>
            </w:r>
          </w:p>
          <w:p w14:paraId="04B339EF" w14:textId="5309260F" w:rsidR="00846F65" w:rsidRDefault="00846F65" w:rsidP="00CC5421">
            <w:pPr>
              <w:spacing w:before="60" w:after="60"/>
              <w:rPr>
                <w:lang w:val="en-GB"/>
              </w:rPr>
            </w:pPr>
          </w:p>
        </w:tc>
      </w:tr>
    </w:tbl>
    <w:p w14:paraId="103291BB" w14:textId="77777777" w:rsidR="005311AA" w:rsidRDefault="005311AA" w:rsidP="005311AA">
      <w:pPr>
        <w:rPr>
          <w:lang w:val="en-GB"/>
        </w:rPr>
      </w:pPr>
    </w:p>
    <w:p w14:paraId="404AD796" w14:textId="77777777" w:rsidR="000B60E3" w:rsidRPr="006661E7" w:rsidRDefault="000B60E3" w:rsidP="006661E7">
      <w:pPr>
        <w:rPr>
          <w:lang w:val="en-GB"/>
        </w:rPr>
      </w:pPr>
    </w:p>
    <w:sectPr w:rsidR="000B60E3" w:rsidRPr="0066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AC57" w16cex:dateUtc="2022-05-16T08:56:00Z"/>
  <w16cex:commentExtensible w16cex:durableId="262CAED1" w16cex:dateUtc="2022-05-16T09:06:00Z"/>
  <w16cex:commentExtensible w16cex:durableId="262CACBD" w16cex:dateUtc="2022-05-16T08:58:00Z"/>
  <w16cex:commentExtensible w16cex:durableId="262CACA5" w16cex:dateUtc="2022-05-16T08:57:00Z"/>
  <w16cex:commentExtensible w16cex:durableId="262CACED" w16cex:dateUtc="2022-05-16T08:58:00Z"/>
  <w16cex:commentExtensible w16cex:durableId="262CAD7B" w16cex:dateUtc="2022-05-16T09:01:00Z"/>
  <w16cex:commentExtensible w16cex:durableId="262CADA6" w16cex:dateUtc="2022-05-16T09:01:00Z"/>
  <w16cex:commentExtensible w16cex:durableId="262CAE70" w16cex:dateUtc="2022-05-16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F8D06" w16cid:durableId="262CAC57"/>
  <w16cid:commentId w16cid:paraId="48426692" w16cid:durableId="262CAED1"/>
  <w16cid:commentId w16cid:paraId="10004F35" w16cid:durableId="262CACBD"/>
  <w16cid:commentId w16cid:paraId="44A1ADF5" w16cid:durableId="262CACA5"/>
  <w16cid:commentId w16cid:paraId="4D8B804C" w16cid:durableId="262CACED"/>
  <w16cid:commentId w16cid:paraId="37174FEF" w16cid:durableId="262CAD7B"/>
  <w16cid:commentId w16cid:paraId="4C484F5F" w16cid:durableId="262CADA6"/>
  <w16cid:commentId w16cid:paraId="7A99B07B" w16cid:durableId="262CAE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BA9"/>
    <w:multiLevelType w:val="hybridMultilevel"/>
    <w:tmpl w:val="913C2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67A6"/>
    <w:multiLevelType w:val="hybridMultilevel"/>
    <w:tmpl w:val="0EF05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D3A6E"/>
    <w:multiLevelType w:val="hybridMultilevel"/>
    <w:tmpl w:val="937EC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C3624"/>
    <w:multiLevelType w:val="hybridMultilevel"/>
    <w:tmpl w:val="3CACD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AAE"/>
    <w:multiLevelType w:val="hybridMultilevel"/>
    <w:tmpl w:val="1158E15E"/>
    <w:lvl w:ilvl="0" w:tplc="2C04E9A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E7"/>
    <w:rsid w:val="00005A47"/>
    <w:rsid w:val="00010645"/>
    <w:rsid w:val="00022EB8"/>
    <w:rsid w:val="00036CB3"/>
    <w:rsid w:val="000524CC"/>
    <w:rsid w:val="00094BC5"/>
    <w:rsid w:val="000B60E3"/>
    <w:rsid w:val="00136AFA"/>
    <w:rsid w:val="00165DF3"/>
    <w:rsid w:val="001823DE"/>
    <w:rsid w:val="001A402F"/>
    <w:rsid w:val="001A79BA"/>
    <w:rsid w:val="001F624F"/>
    <w:rsid w:val="00237B04"/>
    <w:rsid w:val="002A35B5"/>
    <w:rsid w:val="002C648F"/>
    <w:rsid w:val="002F33FA"/>
    <w:rsid w:val="00324940"/>
    <w:rsid w:val="00340D84"/>
    <w:rsid w:val="003561FC"/>
    <w:rsid w:val="003835BB"/>
    <w:rsid w:val="00406221"/>
    <w:rsid w:val="00446236"/>
    <w:rsid w:val="004E5DA3"/>
    <w:rsid w:val="00504B4A"/>
    <w:rsid w:val="00530E95"/>
    <w:rsid w:val="005311AA"/>
    <w:rsid w:val="00535FC7"/>
    <w:rsid w:val="005421AD"/>
    <w:rsid w:val="00563B55"/>
    <w:rsid w:val="005D550E"/>
    <w:rsid w:val="005F5972"/>
    <w:rsid w:val="006161C2"/>
    <w:rsid w:val="006661E7"/>
    <w:rsid w:val="006D0940"/>
    <w:rsid w:val="006E2F9B"/>
    <w:rsid w:val="00706886"/>
    <w:rsid w:val="00712BD4"/>
    <w:rsid w:val="007B22F5"/>
    <w:rsid w:val="007F3FA2"/>
    <w:rsid w:val="00846F65"/>
    <w:rsid w:val="008569E7"/>
    <w:rsid w:val="008B15A0"/>
    <w:rsid w:val="0090298D"/>
    <w:rsid w:val="009074E0"/>
    <w:rsid w:val="00957AFE"/>
    <w:rsid w:val="00974576"/>
    <w:rsid w:val="00993721"/>
    <w:rsid w:val="009A1153"/>
    <w:rsid w:val="009C5548"/>
    <w:rsid w:val="00A942C9"/>
    <w:rsid w:val="00AB2E0B"/>
    <w:rsid w:val="00BA7160"/>
    <w:rsid w:val="00BD1893"/>
    <w:rsid w:val="00C43763"/>
    <w:rsid w:val="00CA2B5D"/>
    <w:rsid w:val="00CA3AEB"/>
    <w:rsid w:val="00CC5421"/>
    <w:rsid w:val="00CE37BB"/>
    <w:rsid w:val="00CE3D99"/>
    <w:rsid w:val="00DA55E7"/>
    <w:rsid w:val="00DD434E"/>
    <w:rsid w:val="00E66BBA"/>
    <w:rsid w:val="00ED488F"/>
    <w:rsid w:val="00F22AB9"/>
    <w:rsid w:val="00FB2DAF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08EC"/>
  <w15:chartTrackingRefBased/>
  <w15:docId w15:val="{987E05C4-D6B1-40AE-9B9F-EDC27A16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1AA"/>
    <w:pPr>
      <w:jc w:val="both"/>
    </w:pPr>
    <w:rPr>
      <w:rFonts w:ascii="Segoe UI" w:hAnsi="Segoe UI"/>
      <w:color w:val="3E5D87"/>
    </w:rPr>
  </w:style>
  <w:style w:type="paragraph" w:styleId="Cmsor2">
    <w:name w:val="heading 2"/>
    <w:basedOn w:val="Norml"/>
    <w:link w:val="Cmsor2Char"/>
    <w:uiPriority w:val="9"/>
    <w:qFormat/>
    <w:rsid w:val="0097457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Cm"/>
    <w:next w:val="Norml"/>
    <w:link w:val="CmsorChar"/>
    <w:qFormat/>
    <w:rsid w:val="005311AA"/>
    <w:pPr>
      <w:spacing w:before="360" w:after="360"/>
    </w:pPr>
    <w:rPr>
      <w:rFonts w:ascii="Segoe UI" w:hAnsi="Segoe UI"/>
      <w:b/>
      <w:color w:val="FDBA4D"/>
      <w:sz w:val="36"/>
    </w:rPr>
  </w:style>
  <w:style w:type="character" w:customStyle="1" w:styleId="CmsorChar">
    <w:name w:val="Címsor Char"/>
    <w:basedOn w:val="CmChar"/>
    <w:link w:val="Cmsor"/>
    <w:rsid w:val="005311AA"/>
    <w:rPr>
      <w:rFonts w:ascii="Segoe UI" w:eastAsiaTheme="majorEastAsia" w:hAnsi="Segoe UI" w:cstheme="majorBidi"/>
      <w:b/>
      <w:color w:val="FDBA4D"/>
      <w:spacing w:val="-10"/>
      <w:kern w:val="28"/>
      <w:sz w:val="36"/>
      <w:szCs w:val="56"/>
    </w:rPr>
  </w:style>
  <w:style w:type="table" w:styleId="Rcsostblzat">
    <w:name w:val="Table Grid"/>
    <w:basedOn w:val="Normltblzat"/>
    <w:uiPriority w:val="39"/>
    <w:rsid w:val="0053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11AA"/>
    <w:rPr>
      <w:rFonts w:ascii="Segoe UI" w:hAnsi="Segoe UI"/>
      <w:color w:val="3E5D87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5311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31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90298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823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23D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23DE"/>
    <w:rPr>
      <w:rFonts w:ascii="Segoe UI" w:hAnsi="Segoe UI"/>
      <w:color w:val="3E5D87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23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23DE"/>
    <w:rPr>
      <w:rFonts w:ascii="Segoe UI" w:hAnsi="Segoe UI"/>
      <w:b/>
      <w:bCs/>
      <w:color w:val="3E5D87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3763"/>
    <w:pPr>
      <w:spacing w:after="0" w:line="240" w:lineRule="auto"/>
    </w:pPr>
    <w:rPr>
      <w:rFonts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763"/>
    <w:rPr>
      <w:rFonts w:ascii="Segoe UI" w:hAnsi="Segoe UI" w:cs="Segoe UI"/>
      <w:color w:val="3E5D87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97457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Q9M8xrrdwReap7E19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4D59-99D9-4F49-B9B2-31EAB200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312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gerohazi</dc:creator>
  <cp:keywords/>
  <dc:description/>
  <cp:lastModifiedBy>gerohazi</cp:lastModifiedBy>
  <cp:revision>8</cp:revision>
  <dcterms:created xsi:type="dcterms:W3CDTF">2022-09-15T14:45:00Z</dcterms:created>
  <dcterms:modified xsi:type="dcterms:W3CDTF">2022-09-16T16:02:00Z</dcterms:modified>
</cp:coreProperties>
</file>